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0A8" w14:textId="2E0938BC" w:rsidR="004C5DFD" w:rsidRPr="00E828E4" w:rsidRDefault="005C31D0" w:rsidP="00393EB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 w:rsidRPr="00E828E4">
        <w:rPr>
          <w:rFonts w:ascii="Times New Roman" w:eastAsia="標楷體" w:hAnsi="Times New Roman" w:cs="Times New Roman"/>
          <w:sz w:val="36"/>
          <w:szCs w:val="36"/>
        </w:rPr>
        <w:t>臺北市立西松</w:t>
      </w:r>
      <w:proofErr w:type="gramEnd"/>
      <w:r w:rsidRPr="00E828E4">
        <w:rPr>
          <w:rFonts w:ascii="Times New Roman" w:eastAsia="標楷體" w:hAnsi="Times New Roman" w:cs="Times New Roman"/>
          <w:sz w:val="36"/>
          <w:szCs w:val="36"/>
        </w:rPr>
        <w:t>高級中學學生申訴案件處理要點</w:t>
      </w:r>
    </w:p>
    <w:p w14:paraId="397E2D10" w14:textId="77777777" w:rsidR="00AD47C2" w:rsidRPr="00E828E4" w:rsidRDefault="0047364C">
      <w:pPr>
        <w:ind w:left="5989"/>
        <w:rPr>
          <w:rFonts w:ascii="Times New Roman" w:eastAsia="標楷體" w:hAnsi="Times New Roman" w:cs="Times New Roman"/>
          <w:sz w:val="24"/>
          <w:szCs w:val="24"/>
        </w:rPr>
      </w:pPr>
      <w:r w:rsidRPr="00E828E4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="00AD47C2" w:rsidRPr="00E828E4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14:paraId="389382D9" w14:textId="77777777" w:rsidR="004C5DFD" w:rsidRPr="00E828E4" w:rsidRDefault="00DD4763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5C31D0" w:rsidRPr="00E828E4">
        <w:rPr>
          <w:rFonts w:ascii="Times New Roman" w:eastAsia="標楷體" w:hAnsi="Times New Roman" w:cs="Times New Roman"/>
          <w:sz w:val="20"/>
          <w:szCs w:val="20"/>
        </w:rPr>
        <w:t>98.06.25 校務會議通過</w:t>
      </w:r>
    </w:p>
    <w:p w14:paraId="0E0F95FA" w14:textId="77777777" w:rsidR="004C5DFD" w:rsidRPr="00E828E4" w:rsidRDefault="005C31D0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>102.06.28</w:t>
      </w:r>
      <w:r w:rsidR="0047364C" w:rsidRPr="00E828E4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828E4">
        <w:rPr>
          <w:rFonts w:ascii="Times New Roman" w:eastAsia="標楷體" w:hAnsi="Times New Roman" w:cs="Times New Roman"/>
          <w:sz w:val="20"/>
          <w:szCs w:val="20"/>
        </w:rPr>
        <w:t>校務會議修訂通過</w:t>
      </w:r>
    </w:p>
    <w:p w14:paraId="06F954D1" w14:textId="77777777" w:rsidR="004C5DFD" w:rsidRPr="00E828E4" w:rsidRDefault="005C31D0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>103.08.29 校務會議修訂通過</w:t>
      </w:r>
    </w:p>
    <w:p w14:paraId="263783DC" w14:textId="77777777" w:rsidR="004C5DFD" w:rsidRPr="00E828E4" w:rsidRDefault="005C31D0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>106.08.29 校務會議修正通過</w:t>
      </w:r>
    </w:p>
    <w:p w14:paraId="3ACA4FA9" w14:textId="68FCB45C" w:rsidR="004C5DFD" w:rsidRPr="00E828E4" w:rsidRDefault="005C31D0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>111.06.30 校務會議修</w:t>
      </w:r>
      <w:r w:rsidR="00C338CB" w:rsidRPr="00E828E4">
        <w:rPr>
          <w:rFonts w:ascii="Times New Roman" w:eastAsia="標楷體" w:hAnsi="Times New Roman" w:cs="Times New Roman"/>
          <w:sz w:val="20"/>
          <w:szCs w:val="20"/>
        </w:rPr>
        <w:t>正</w:t>
      </w:r>
      <w:r w:rsidR="00DE3613" w:rsidRPr="00E828E4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41A02469" w14:textId="5FD2C81B" w:rsidR="00831F92" w:rsidRPr="00E828E4" w:rsidRDefault="00831F92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E828E4">
        <w:rPr>
          <w:rFonts w:ascii="Times New Roman" w:eastAsia="標楷體" w:hAnsi="Times New Roman" w:cs="Times New Roman"/>
          <w:sz w:val="20"/>
          <w:szCs w:val="20"/>
        </w:rPr>
        <w:t>113.</w:t>
      </w:r>
      <w:r w:rsidR="00B004A8" w:rsidRPr="00E828E4">
        <w:rPr>
          <w:rFonts w:ascii="Times New Roman" w:eastAsia="標楷體" w:hAnsi="Times New Roman" w:cs="Times New Roman"/>
          <w:sz w:val="20"/>
          <w:szCs w:val="20"/>
        </w:rPr>
        <w:t>0</w:t>
      </w:r>
      <w:r w:rsidR="00761A4D" w:rsidRPr="00E828E4">
        <w:rPr>
          <w:rFonts w:ascii="Times New Roman" w:eastAsia="標楷體" w:hAnsi="Times New Roman" w:cs="Times New Roman"/>
          <w:sz w:val="20"/>
          <w:szCs w:val="20"/>
        </w:rPr>
        <w:t>2</w:t>
      </w:r>
      <w:r w:rsidR="00B004A8" w:rsidRPr="00E828E4">
        <w:rPr>
          <w:rFonts w:ascii="Times New Roman" w:eastAsia="標楷體" w:hAnsi="Times New Roman" w:cs="Times New Roman"/>
          <w:sz w:val="20"/>
          <w:szCs w:val="20"/>
        </w:rPr>
        <w:t xml:space="preserve">.15 </w:t>
      </w:r>
      <w:bookmarkStart w:id="0" w:name="_Hlk166079388"/>
      <w:r w:rsidR="00B004A8" w:rsidRPr="00E828E4">
        <w:rPr>
          <w:rFonts w:ascii="Times New Roman" w:eastAsia="標楷體" w:hAnsi="Times New Roman" w:cs="Times New Roman"/>
          <w:sz w:val="20"/>
          <w:szCs w:val="20"/>
        </w:rPr>
        <w:t>校務會議修訂</w:t>
      </w:r>
      <w:bookmarkEnd w:id="0"/>
      <w:r w:rsidR="00A47A11" w:rsidRPr="00E828E4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3453A21B" w14:textId="7C4AEA14" w:rsidR="009447B5" w:rsidRPr="0056759A" w:rsidRDefault="009447B5" w:rsidP="00655BFD">
      <w:pPr>
        <w:spacing w:line="240" w:lineRule="exact"/>
        <w:ind w:left="6804"/>
        <w:rPr>
          <w:rFonts w:ascii="Times New Roman" w:eastAsia="標楷體" w:hAnsi="Times New Roman" w:cs="Times New Roman"/>
          <w:sz w:val="20"/>
          <w:szCs w:val="20"/>
        </w:rPr>
      </w:pPr>
      <w:r w:rsidRPr="0056759A">
        <w:rPr>
          <w:rFonts w:ascii="Times New Roman" w:eastAsia="標楷體" w:hAnsi="Times New Roman" w:cs="Times New Roman"/>
          <w:sz w:val="20"/>
          <w:szCs w:val="20"/>
        </w:rPr>
        <w:t>113.06.28 校務會議修訂</w:t>
      </w:r>
      <w:r w:rsidR="0056759A" w:rsidRPr="0056759A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14:paraId="7E5EDDD5" w14:textId="77777777" w:rsidR="004C5DFD" w:rsidRPr="0056759A" w:rsidRDefault="005C31D0" w:rsidP="00686B6C">
      <w:p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壹、依據</w:t>
      </w:r>
    </w:p>
    <w:p w14:paraId="1871339C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221" w:rightChars="-9" w:right="-20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一、高級中等教育法第五十四條。</w:t>
      </w:r>
    </w:p>
    <w:p w14:paraId="49D5ABA2" w14:textId="58274700" w:rsidR="004C5DFD" w:rsidRPr="00E828E4" w:rsidRDefault="009A1A92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127" w:rightChars="-9" w:right="-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11"/>
          <w:id w:val="482361314"/>
        </w:sdtPr>
        <w:sdtEndPr/>
        <w:sdtContent>
          <w:r w:rsidR="005C31D0" w:rsidRPr="00E828E4">
            <w:rPr>
              <w:rFonts w:ascii="Times New Roman" w:eastAsia="標楷體" w:hAnsi="Times New Roman" w:cs="Times New Roman"/>
              <w:sz w:val="28"/>
              <w:szCs w:val="28"/>
            </w:rPr>
            <w:t>二、</w:t>
          </w:r>
        </w:sdtContent>
      </w:sdt>
      <w:r w:rsidR="00D22C44" w:rsidRPr="00E828E4">
        <w:rPr>
          <w:rFonts w:ascii="Times New Roman" w:eastAsia="標楷體" w:hAnsi="Times New Roman" w:cs="Times New Roman"/>
          <w:sz w:val="28"/>
          <w:szCs w:val="28"/>
        </w:rPr>
        <w:t>臺北市政府教育局112年12月22日北市教學字第1123111533號函修正「高級中等以下學校學生申訴及再申訴評議委員會組織及運作辦法」。</w:t>
      </w:r>
    </w:p>
    <w:p w14:paraId="047D63C6" w14:textId="7133F8D3" w:rsidR="00B004A8" w:rsidRPr="00E828E4" w:rsidRDefault="00B004A8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127" w:rightChars="-9" w:right="-20" w:hanging="567"/>
        <w:jc w:val="both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三、</w:t>
      </w:r>
      <w:r w:rsidR="009447B5" w:rsidRPr="0056759A">
        <w:rPr>
          <w:rFonts w:ascii="Times New Roman" w:eastAsia="標楷體" w:hAnsi="Times New Roman" w:cs="Times New Roman"/>
          <w:sz w:val="28"/>
          <w:szCs w:val="28"/>
        </w:rPr>
        <w:t>國民教育法第四十六條。</w:t>
      </w:r>
    </w:p>
    <w:p w14:paraId="2526360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貳、目的</w:t>
      </w:r>
    </w:p>
    <w:p w14:paraId="45F36BA8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856" w:rightChars="-9" w:right="-20" w:hanging="294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一、培養學生理性解決問題之態度，發揮民主法治教育功能。 </w:t>
      </w:r>
    </w:p>
    <w:p w14:paraId="2675DFF4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156" w:rightChars="-9" w:right="-20" w:hanging="594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二、建立學生或學生自治組織正式申訴管道，保障學生權益，促進校園和諧。</w:t>
      </w:r>
    </w:p>
    <w:p w14:paraId="131D57E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参、組織成員</w:t>
      </w:r>
    </w:p>
    <w:p w14:paraId="67C1FE99" w14:textId="3A2199BD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一、學校為處理學生或學生自治組織申訴案件，依規定設立「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臺北市立西松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高級中</w:t>
      </w:r>
      <w:r w:rsidR="00F67A2E" w:rsidRPr="00E828E4">
        <w:rPr>
          <w:rFonts w:ascii="Times New Roman" w:eastAsia="標楷體" w:hAnsi="Times New Roman" w:cs="Times New Roman"/>
          <w:sz w:val="28"/>
          <w:szCs w:val="28"/>
        </w:rPr>
        <w:t>學</w:t>
      </w:r>
      <w:r w:rsidRPr="00E828E4">
        <w:rPr>
          <w:rFonts w:ascii="Times New Roman" w:eastAsia="標楷體" w:hAnsi="Times New Roman" w:cs="Times New Roman"/>
          <w:sz w:val="28"/>
          <w:szCs w:val="28"/>
        </w:rPr>
        <w:t>學生申訴評議委員會」(以下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簡稱申評會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)。</w:t>
      </w:r>
    </w:p>
    <w:p w14:paraId="185130F1" w14:textId="236DDD15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二、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申評會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設置委員共</w:t>
      </w:r>
      <w:r w:rsidR="00277E0A" w:rsidRPr="00E828E4">
        <w:rPr>
          <w:rFonts w:ascii="Times New Roman" w:eastAsia="標楷體" w:hAnsi="Times New Roman" w:cs="Times New Roman"/>
          <w:sz w:val="28"/>
          <w:szCs w:val="28"/>
        </w:rPr>
        <w:t>十三</w:t>
      </w:r>
      <w:r w:rsidRPr="00E828E4">
        <w:rPr>
          <w:rFonts w:ascii="Times New Roman" w:eastAsia="標楷體" w:hAnsi="Times New Roman" w:cs="Times New Roman"/>
          <w:sz w:val="28"/>
          <w:szCs w:val="28"/>
        </w:rPr>
        <w:t>人，任期一年，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均為無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給職。由校長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聘學校</w:t>
      </w:r>
      <w:bookmarkStart w:id="1" w:name="_Hlk148713057"/>
      <w:r w:rsidRPr="00E828E4">
        <w:rPr>
          <w:rFonts w:ascii="Times New Roman" w:eastAsia="標楷體" w:hAnsi="Times New Roman" w:cs="Times New Roman"/>
          <w:sz w:val="28"/>
          <w:szCs w:val="28"/>
        </w:rPr>
        <w:t>行政人員代表、教師代表、家長會代表</w:t>
      </w:r>
      <w:bookmarkEnd w:id="1"/>
      <w:r w:rsidRPr="00E828E4">
        <w:rPr>
          <w:rFonts w:ascii="Times New Roman" w:eastAsia="標楷體" w:hAnsi="Times New Roman" w:cs="Times New Roman"/>
          <w:sz w:val="28"/>
          <w:szCs w:val="28"/>
        </w:rPr>
        <w:t>、學生代表及校外專家學者一人組成之。（申評會委員如附件一）</w:t>
      </w:r>
    </w:p>
    <w:p w14:paraId="7DCF3C9A" w14:textId="77777777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三、校外專家學者應自學生申訴及再申訴之法律、教育、兒童及少年權利、心理或輔導專家學者人才庫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聘。</w:t>
      </w:r>
    </w:p>
    <w:p w14:paraId="1254E2D9" w14:textId="3933F278" w:rsidR="004C5DFD" w:rsidRPr="0056759A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四、申評會委員</w:t>
      </w:r>
      <w:r w:rsidR="002D6E11" w:rsidRPr="00E828E4">
        <w:rPr>
          <w:rFonts w:ascii="Times New Roman" w:eastAsia="標楷體" w:hAnsi="Times New Roman" w:cs="Times New Roman"/>
          <w:sz w:val="28"/>
          <w:szCs w:val="28"/>
        </w:rPr>
        <w:t>學校</w:t>
      </w:r>
      <w:r w:rsidR="00277E0A" w:rsidRPr="00E828E4">
        <w:rPr>
          <w:rFonts w:ascii="Times New Roman" w:eastAsia="標楷體" w:hAnsi="Times New Roman" w:cs="Times New Roman"/>
          <w:sz w:val="28"/>
          <w:szCs w:val="28"/>
        </w:rPr>
        <w:t>行政人員代表、教師代表、家長會代表之人數應相等，</w:t>
      </w:r>
      <w:r w:rsidR="00EA4E6C" w:rsidRPr="00E828E4">
        <w:rPr>
          <w:rFonts w:ascii="Times New Roman" w:eastAsia="標楷體" w:hAnsi="Times New Roman" w:cs="Times New Roman"/>
          <w:sz w:val="28"/>
          <w:szCs w:val="28"/>
        </w:rPr>
        <w:t>家長會代表不得少於委員總數五分之一，</w:t>
      </w:r>
      <w:r w:rsidRPr="00E828E4">
        <w:rPr>
          <w:rFonts w:ascii="Times New Roman" w:eastAsia="標楷體" w:hAnsi="Times New Roman" w:cs="Times New Roman"/>
          <w:sz w:val="28"/>
          <w:szCs w:val="28"/>
        </w:rPr>
        <w:t>任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性別不得少</w:t>
      </w:r>
      <w:r w:rsidRPr="0056759A">
        <w:rPr>
          <w:rFonts w:ascii="Times New Roman" w:eastAsia="標楷體" w:hAnsi="Times New Roman" w:cs="Times New Roman"/>
          <w:sz w:val="28"/>
          <w:szCs w:val="28"/>
        </w:rPr>
        <w:t>於委員總數三分之一。</w:t>
      </w:r>
    </w:p>
    <w:p w14:paraId="5D8F5EE5" w14:textId="71DDB74D" w:rsidR="004C5DFD" w:rsidRPr="0056759A" w:rsidRDefault="009447B5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五</w:t>
      </w:r>
      <w:r w:rsidR="00182DF1" w:rsidRPr="0056759A">
        <w:rPr>
          <w:rFonts w:ascii="Times New Roman" w:eastAsia="標楷體" w:hAnsi="Times New Roman" w:cs="Times New Roman"/>
          <w:sz w:val="28"/>
          <w:szCs w:val="28"/>
        </w:rPr>
        <w:t>、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學校學生獎懲委員會委員，不得兼任申評會委員。</w:t>
      </w:r>
    </w:p>
    <w:p w14:paraId="60385CA5" w14:textId="05580584" w:rsidR="004C5DFD" w:rsidRPr="00E828E4" w:rsidRDefault="009447B5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86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Hlk149312832"/>
      <w:r w:rsidRPr="0056759A">
        <w:rPr>
          <w:rFonts w:ascii="Times New Roman" w:eastAsia="標楷體" w:hAnsi="Times New Roman" w:cs="Times New Roman"/>
          <w:sz w:val="28"/>
          <w:szCs w:val="28"/>
        </w:rPr>
        <w:t>六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、</w:t>
      </w:r>
      <w:bookmarkEnd w:id="2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處理特殊教育學生申訴案件時，由原設立之申評會中</w:t>
      </w:r>
      <w:proofErr w:type="gramStart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增聘與特殊教育</w:t>
      </w:r>
      <w:proofErr w:type="gramEnd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需求情況相關之校外特殊教育學者專家、特殊教育家長團體代表或其他特殊教育專業人員至少二人擔任委員，於評議該案件時始具委員資格，不受委員人數上限之限制。</w:t>
      </w:r>
      <w:r w:rsidR="00D22C44" w:rsidRPr="00E828E4">
        <w:rPr>
          <w:rFonts w:ascii="Times New Roman" w:eastAsia="標楷體" w:hAnsi="Times New Roman" w:cs="Times New Roman"/>
          <w:sz w:val="28"/>
          <w:szCs w:val="28"/>
        </w:rPr>
        <w:t>且</w:t>
      </w:r>
      <w:r w:rsidR="003924A0" w:rsidRPr="00E828E4">
        <w:rPr>
          <w:rFonts w:ascii="Times New Roman" w:eastAsia="標楷體" w:hAnsi="Times New Roman" w:cs="Times New Roman"/>
          <w:sz w:val="28"/>
          <w:szCs w:val="28"/>
        </w:rPr>
        <w:t>增聘之委員應出席，</w:t>
      </w:r>
      <w:r w:rsidR="00BE3A93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="003924A0" w:rsidRPr="00E828E4">
        <w:rPr>
          <w:rFonts w:ascii="Times New Roman" w:eastAsia="標楷體" w:hAnsi="Times New Roman" w:cs="Times New Roman"/>
          <w:sz w:val="28"/>
          <w:szCs w:val="28"/>
        </w:rPr>
        <w:t>得開會。並應將</w:t>
      </w:r>
      <w:proofErr w:type="gramStart"/>
      <w:r w:rsidR="003924A0" w:rsidRPr="00E828E4">
        <w:rPr>
          <w:rFonts w:ascii="Times New Roman" w:eastAsia="標楷體" w:hAnsi="Times New Roman" w:cs="Times New Roman"/>
          <w:sz w:val="28"/>
          <w:szCs w:val="28"/>
        </w:rPr>
        <w:t>特教生申訴</w:t>
      </w:r>
      <w:proofErr w:type="gramEnd"/>
      <w:r w:rsidR="003924A0" w:rsidRPr="00E828E4">
        <w:rPr>
          <w:rFonts w:ascii="Times New Roman" w:eastAsia="標楷體" w:hAnsi="Times New Roman" w:cs="Times New Roman"/>
          <w:sz w:val="28"/>
          <w:szCs w:val="28"/>
        </w:rPr>
        <w:t>評議決定書報主管機關備查。</w:t>
      </w:r>
    </w:p>
    <w:p w14:paraId="6D46FD88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肆、組織運作</w:t>
      </w:r>
    </w:p>
    <w:p w14:paraId="57793135" w14:textId="77777777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127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一、申評會委員會議，由校長召集，並於委員產生後第一次開會時，由委員互選一人擔任主席，主持會議。主席不克出席時，由委員互選一人代理之。</w:t>
      </w:r>
    </w:p>
    <w:p w14:paraId="5F61A02F" w14:textId="07D305C7" w:rsidR="004C5DFD" w:rsidRPr="00E828E4" w:rsidRDefault="005C31D0" w:rsidP="00047D9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二、申評會委員應親自出席，不得委託他人代理出席。</w:t>
      </w:r>
    </w:p>
    <w:p w14:paraId="3F4B146C" w14:textId="77777777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三、委員於任期中無故缺席達二次或因故無法執行職務者，得由校長解除其委員職務，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並補聘之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；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補聘委員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之任期至原任期屆滿之日止。</w:t>
      </w:r>
    </w:p>
    <w:p w14:paraId="3E5B5BE9" w14:textId="77777777" w:rsidR="004C5DFD" w:rsidRPr="00E828E4" w:rsidRDefault="005C31D0" w:rsidP="00D72D9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lastRenderedPageBreak/>
        <w:t>四、申評會委員有下列各款情形之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者，應自行迴避：</w:t>
      </w:r>
    </w:p>
    <w:p w14:paraId="51E1C9F8" w14:textId="77777777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3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)行政程序法第三十二條各款所定情形之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0DFE24" w14:textId="77777777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3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(二)參與申訴案件原措施之處置。</w:t>
      </w:r>
    </w:p>
    <w:p w14:paraId="59DB9D1E" w14:textId="77777777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3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申評會委員有下列各款情形之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者，申訴人得向申評會申請迴避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</w:p>
    <w:p w14:paraId="59277345" w14:textId="77777777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3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)有前項所定之情形而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自行迴避。</w:t>
      </w:r>
    </w:p>
    <w:p w14:paraId="597E0312" w14:textId="77777777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3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(二)有具體事實，足認其執行任務有偏頗之虞。</w:t>
      </w:r>
    </w:p>
    <w:p w14:paraId="52489DAF" w14:textId="25973A73" w:rsidR="004C5DFD" w:rsidRPr="00E828E4" w:rsidRDefault="005C31D0" w:rsidP="005E47B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701" w:rightChars="-9"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前項申請，應舉其原因及事實，並為適當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之釋明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；被申請迴避之委員，對於該申請得提出意見書，由申評會決議之。</w:t>
      </w:r>
    </w:p>
    <w:p w14:paraId="46D61BBD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伍、申訴程序</w:t>
      </w:r>
    </w:p>
    <w:p w14:paraId="3B0CF6C2" w14:textId="18F2789F" w:rsidR="005E47BA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</w:t>
      </w:r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高中部申訴程序:</w:t>
      </w:r>
    </w:p>
    <w:p w14:paraId="1EF30159" w14:textId="143B6A84" w:rsidR="004C5DFD" w:rsidRPr="00E828E4" w:rsidRDefault="00B5458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學生或學生自治組織對學校之懲處、其他措施或決議</w:t>
      </w:r>
      <w:r w:rsidR="009447B5" w:rsidRPr="0056759A">
        <w:rPr>
          <w:rFonts w:ascii="Times New Roman" w:eastAsia="標楷體" w:hAnsi="Times New Roman" w:cs="Times New Roman"/>
          <w:sz w:val="28"/>
          <w:szCs w:val="28"/>
        </w:rPr>
        <w:t>(以下簡稱原措施)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，認為違法或不當致損害其權益者，得向學校提起申訴。</w:t>
      </w:r>
      <w:proofErr w:type="gramStart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另</w:t>
      </w:r>
      <w:proofErr w:type="gramEnd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，學生或學生自治組織因學校對其依法申請之案件，於法定期間內應作為而不作為，認為損害其權益者，亦得提起申訴。法令未規定應作為之期間者，其期間自學校受理申請之日起為二個月。</w:t>
      </w:r>
    </w:p>
    <w:p w14:paraId="6B876515" w14:textId="3A13CAC3" w:rsidR="004C5DFD" w:rsidRPr="00E828E4" w:rsidRDefault="00B5458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3" w:rightChars="-9" w:right="-20" w:hanging="554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(二)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學生之法定代理人得為學生</w:t>
      </w:r>
      <w:r w:rsidR="009447B5" w:rsidRPr="0056759A">
        <w:rPr>
          <w:rFonts w:ascii="Times New Roman" w:eastAsia="標楷體" w:hAnsi="Times New Roman" w:cs="Times New Roman"/>
          <w:sz w:val="28"/>
          <w:szCs w:val="28"/>
        </w:rPr>
        <w:t>權益代為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提起申訴。</w:t>
      </w:r>
    </w:p>
    <w:p w14:paraId="443DC7D8" w14:textId="693424A0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82" w:rightChars="-9" w:right="-20" w:firstLine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學生自治組織提起申訴時，應以該組織之名義為之。</w:t>
      </w:r>
    </w:p>
    <w:p w14:paraId="5CE8A0D9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學生或學生自治組織提起申訴時，得選任代理人及輔佐人。</w:t>
      </w:r>
    </w:p>
    <w:p w14:paraId="52E3F484" w14:textId="7B303826" w:rsidR="006317C1" w:rsidRPr="00E828E4" w:rsidRDefault="00B54585" w:rsidP="006317C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bookmarkStart w:id="3" w:name="_Hlk151031987"/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E47BA" w:rsidRPr="00E828E4">
        <w:rPr>
          <w:rFonts w:ascii="Times New Roman" w:eastAsia="標楷體" w:hAnsi="Times New Roman" w:cs="Times New Roman"/>
          <w:sz w:val="28"/>
          <w:szCs w:val="28"/>
        </w:rPr>
        <w:t>(三)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學生或學生自治組織提起申訴者</w:t>
      </w:r>
      <w:r w:rsidR="00DF2A4A" w:rsidRPr="0056759A">
        <w:rPr>
          <w:rFonts w:ascii="Times New Roman" w:eastAsia="標楷體" w:hAnsi="Times New Roman" w:cs="Times New Roman"/>
          <w:sz w:val="28"/>
          <w:szCs w:val="28"/>
        </w:rPr>
        <w:t>(以下簡稱申訴人)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，應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於收受或知悉原措施之次日起</w:t>
      </w:r>
      <w:proofErr w:type="gramStart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十日內，以書面向學校為之。</w:t>
      </w:r>
      <w:bookmarkEnd w:id="3"/>
    </w:p>
    <w:p w14:paraId="2C962B35" w14:textId="0C385C06" w:rsidR="003924A0" w:rsidRPr="00E828E4" w:rsidRDefault="003924A0" w:rsidP="006317C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DB225E" w:rsidRPr="0056759A">
        <w:rPr>
          <w:rFonts w:ascii="Times New Roman" w:eastAsia="標楷體" w:hAnsi="Times New Roman" w:cs="Times New Roman"/>
          <w:sz w:val="28"/>
          <w:szCs w:val="28"/>
        </w:rPr>
        <w:t>(四)</w:t>
      </w:r>
      <w:r w:rsidRPr="00E828E4">
        <w:rPr>
          <w:rFonts w:ascii="Times New Roman" w:eastAsia="標楷體" w:hAnsi="Times New Roman" w:cs="Times New Roman"/>
          <w:sz w:val="28"/>
          <w:szCs w:val="28"/>
        </w:rPr>
        <w:t>學生自行提起申訴，學校得考量學生最佳利益決定是否通知其法定代理人。</w:t>
      </w:r>
    </w:p>
    <w:p w14:paraId="0A2C0746" w14:textId="48D84227" w:rsidR="006317C1" w:rsidRPr="00E828E4" w:rsidRDefault="006317C1" w:rsidP="005D04A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二</w:t>
      </w:r>
      <w:r w:rsidR="00073C4F" w:rsidRPr="00E828E4">
        <w:rPr>
          <w:rFonts w:ascii="Times New Roman" w:eastAsia="標楷體" w:hAnsi="Times New Roman" w:cs="Times New Roman"/>
          <w:sz w:val="28"/>
          <w:szCs w:val="28"/>
        </w:rPr>
        <w:t>、</w:t>
      </w:r>
      <w:r w:rsidR="005D04AC" w:rsidRPr="00E828E4">
        <w:rPr>
          <w:rFonts w:ascii="Times New Roman" w:eastAsia="標楷體" w:hAnsi="Times New Roman" w:cs="Times New Roman"/>
          <w:sz w:val="28"/>
          <w:szCs w:val="28"/>
        </w:rPr>
        <w:t>國中部</w:t>
      </w:r>
      <w:r w:rsidRPr="00E828E4">
        <w:rPr>
          <w:rFonts w:ascii="Times New Roman" w:eastAsia="標楷體" w:hAnsi="Times New Roman" w:cs="Times New Roman"/>
          <w:sz w:val="28"/>
          <w:szCs w:val="28"/>
        </w:rPr>
        <w:t>申訴程序:</w:t>
      </w:r>
    </w:p>
    <w:p w14:paraId="3506A4CB" w14:textId="5493AF24" w:rsidR="00FD1518" w:rsidRPr="0056759A" w:rsidRDefault="006317C1" w:rsidP="00FD151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proofErr w:type="gramStart"/>
      <w:r w:rsidRPr="0056759A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6759A">
        <w:rPr>
          <w:rFonts w:ascii="Times New Roman" w:eastAsia="標楷體" w:hAnsi="Times New Roman" w:cs="Times New Roman"/>
          <w:sz w:val="28"/>
          <w:szCs w:val="28"/>
        </w:rPr>
        <w:t>)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學生對學校有關其個人之</w:t>
      </w:r>
      <w:r w:rsidR="00A0327A" w:rsidRPr="0056759A">
        <w:rPr>
          <w:rFonts w:ascii="Times New Roman" w:eastAsia="標楷體" w:hAnsi="Times New Roman" w:cs="Times New Roman"/>
          <w:sz w:val="28"/>
          <w:szCs w:val="28"/>
        </w:rPr>
        <w:t>原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措施，認為違法或不當致損害其權益者，得</w:t>
      </w:r>
      <w:r w:rsidR="00D64309" w:rsidRPr="0056759A">
        <w:rPr>
          <w:rFonts w:ascii="Times New Roman" w:eastAsia="標楷體" w:hAnsi="Times New Roman" w:cs="Times New Roman"/>
          <w:sz w:val="28"/>
          <w:szCs w:val="28"/>
        </w:rPr>
        <w:t>由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其法定代理人</w:t>
      </w:r>
      <w:r w:rsidR="00A0327A" w:rsidRPr="0056759A">
        <w:rPr>
          <w:rFonts w:ascii="Times New Roman" w:eastAsia="標楷體" w:hAnsi="Times New Roman" w:cs="Times New Roman"/>
          <w:sz w:val="28"/>
          <w:szCs w:val="28"/>
        </w:rPr>
        <w:t>或實際照顧者</w:t>
      </w:r>
      <w:r w:rsidR="00763472" w:rsidRPr="0056759A">
        <w:rPr>
          <w:rFonts w:ascii="Times New Roman" w:eastAsia="標楷體" w:hAnsi="Times New Roman" w:cs="Times New Roman"/>
          <w:sz w:val="28"/>
          <w:szCs w:val="28"/>
        </w:rPr>
        <w:t>於收受或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知悉</w:t>
      </w:r>
      <w:r w:rsidR="00763472" w:rsidRPr="0056759A">
        <w:rPr>
          <w:rFonts w:ascii="Times New Roman" w:eastAsia="標楷體" w:hAnsi="Times New Roman" w:cs="Times New Roman"/>
          <w:sz w:val="28"/>
          <w:szCs w:val="28"/>
        </w:rPr>
        <w:t>原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措施之次日起</w:t>
      </w:r>
      <w:r w:rsidR="00A0327A" w:rsidRPr="0056759A">
        <w:rPr>
          <w:rFonts w:ascii="Times New Roman" w:eastAsia="標楷體" w:hAnsi="Times New Roman" w:cs="Times New Roman"/>
          <w:sz w:val="28"/>
          <w:szCs w:val="28"/>
        </w:rPr>
        <w:t>四十日</w:t>
      </w:r>
      <w:r w:rsidR="005D04AC" w:rsidRPr="0056759A">
        <w:rPr>
          <w:rFonts w:ascii="Times New Roman" w:eastAsia="標楷體" w:hAnsi="Times New Roman" w:cs="Times New Roman"/>
          <w:sz w:val="28"/>
          <w:szCs w:val="28"/>
        </w:rPr>
        <w:t>內，以書面代為向學校提出申訴。</w:t>
      </w:r>
    </w:p>
    <w:p w14:paraId="4FDA6A96" w14:textId="563AA431" w:rsidR="00DB225E" w:rsidRPr="0056759A" w:rsidRDefault="00DB225E" w:rsidP="00FD151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 xml:space="preserve">  (二)學生因學校對其依法申請之案件，於法定期間內應作為而不作為，認為損害其權益者，亦得由其法定代理人或實際照顧者代為向學校提出申訴；法令未規定應作為之期間者，其期間自學校受理申請之日起為二個月。</w:t>
      </w:r>
    </w:p>
    <w:p w14:paraId="22B9D1A1" w14:textId="2783DC89" w:rsidR="00DB225E" w:rsidRPr="0056759A" w:rsidRDefault="00DB225E" w:rsidP="00FD151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 xml:space="preserve">  (三)學生之法定代理人或實際照顧者代為提出申訴時，得選任代理人及輔佐人。</w:t>
      </w:r>
    </w:p>
    <w:p w14:paraId="08B03F4D" w14:textId="7CAD047E" w:rsidR="00DB225E" w:rsidRPr="0056759A" w:rsidRDefault="00DB225E" w:rsidP="00FD151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三、學生二人以上對於同一原因事實之原措施，得選定其中一人至三人為代表人，共同提起申訴；選定代表人應於最初為申訴時，向學校提出文書證明。</w:t>
      </w:r>
    </w:p>
    <w:p w14:paraId="5C3B1E31" w14:textId="40B2EDF1" w:rsidR="005403FF" w:rsidRPr="0056759A" w:rsidRDefault="00DB225E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四</w:t>
      </w:r>
      <w:r w:rsidR="005403FF" w:rsidRPr="0056759A">
        <w:rPr>
          <w:rFonts w:ascii="Times New Roman" w:eastAsia="標楷體" w:hAnsi="Times New Roman" w:cs="Times New Roman"/>
          <w:sz w:val="28"/>
          <w:szCs w:val="28"/>
        </w:rPr>
        <w:t>、申訴之提起，以學校收受申訴書之日期為</w:t>
      </w:r>
      <w:proofErr w:type="gramStart"/>
      <w:r w:rsidR="005403FF" w:rsidRPr="0056759A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5403FF" w:rsidRPr="0056759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5745D61" w14:textId="20A2F748" w:rsidR="00DB225E" w:rsidRPr="0056759A" w:rsidRDefault="00DB225E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17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五、提起申訴不合法定程式，其情形可補正者，申評會應通知申訴人於七日內補正；其補正</w:t>
      </w:r>
      <w:proofErr w:type="gramStart"/>
      <w:r w:rsidRPr="0056759A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56759A">
        <w:rPr>
          <w:rFonts w:ascii="Times New Roman" w:eastAsia="標楷體" w:hAnsi="Times New Roman" w:cs="Times New Roman"/>
          <w:sz w:val="28"/>
          <w:szCs w:val="28"/>
        </w:rPr>
        <w:t>應自評議期間內扣除。</w:t>
      </w:r>
    </w:p>
    <w:p w14:paraId="203C9A82" w14:textId="2B5F05AD" w:rsidR="00AB5B16" w:rsidRPr="0056759A" w:rsidRDefault="00A03575" w:rsidP="006317C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56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六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、申訴人向學校提起申訴，同一案件以一次為限。</w:t>
      </w:r>
      <w:bookmarkStart w:id="4" w:name="_Hlk151032041"/>
    </w:p>
    <w:bookmarkEnd w:id="4"/>
    <w:p w14:paraId="04E2D648" w14:textId="7769907E" w:rsidR="004C5DFD" w:rsidRPr="00E828E4" w:rsidRDefault="00A0357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22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七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、申訴提起後，於</w:t>
      </w:r>
      <w:r w:rsidR="00F91514" w:rsidRPr="0056759A">
        <w:rPr>
          <w:rFonts w:ascii="Times New Roman" w:eastAsia="標楷體" w:hAnsi="Times New Roman" w:cs="Times New Roman"/>
          <w:sz w:val="28"/>
          <w:szCs w:val="28"/>
        </w:rPr>
        <w:t>學生申訴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評議決定書送達前，申訴人得撤回申訴。申訴經撤回者，申評會應終結申訴案件之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評議，並以書面通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lastRenderedPageBreak/>
        <w:t>知申訴人及其法定代理人。申訴經撤回後，不得復提起同一之申訴。</w:t>
      </w:r>
    </w:p>
    <w:p w14:paraId="0D433711" w14:textId="47CD05BE" w:rsidR="004C5DFD" w:rsidRPr="00E828E4" w:rsidRDefault="00A03575" w:rsidP="00655BFD">
      <w:pPr>
        <w:shd w:val="clear" w:color="auto" w:fill="F9FBFB"/>
        <w:spacing w:line="360" w:lineRule="exact"/>
        <w:ind w:left="1983" w:rightChars="-9" w:right="-20" w:hanging="566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八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、申訴案件有下列情形之</w:t>
      </w:r>
      <w:proofErr w:type="gramStart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者，應依各款規定處理：</w:t>
      </w:r>
    </w:p>
    <w:p w14:paraId="66A42F69" w14:textId="77777777" w:rsidR="004C5DFD" w:rsidRPr="00E828E4" w:rsidRDefault="005C31D0" w:rsidP="00655BFD">
      <w:pPr>
        <w:widowControl/>
        <w:shd w:val="clear" w:color="auto" w:fill="F9FBFB"/>
        <w:spacing w:line="360" w:lineRule="exact"/>
        <w:ind w:left="2552" w:rightChars="-9" w:right="-20" w:hanging="568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)學生因疑似涉及性別平等教育法案件提起申訴者，依性別平等教育法第五章相關規定辦理。</w:t>
      </w:r>
    </w:p>
    <w:p w14:paraId="43BBBDBD" w14:textId="77777777" w:rsidR="004C5DFD" w:rsidRPr="00E828E4" w:rsidRDefault="005C31D0" w:rsidP="00655BFD">
      <w:pPr>
        <w:widowControl/>
        <w:shd w:val="clear" w:color="auto" w:fill="F9FBFB"/>
        <w:spacing w:line="360" w:lineRule="exact"/>
        <w:ind w:left="2552" w:rightChars="-9" w:right="-20" w:hanging="568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(二)學生因疑似涉及校園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霸凌防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制準則案件提起申訴者，依校園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霸凌防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制準則規定辦理。</w:t>
      </w:r>
    </w:p>
    <w:p w14:paraId="146AD966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陸、申訴受理</w:t>
      </w:r>
    </w:p>
    <w:p w14:paraId="6222DA72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03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一、受理申訴案件單位為輔導室，並負責申評會相關行政作業事宜。</w:t>
      </w:r>
    </w:p>
    <w:p w14:paraId="6E2330B0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003" w:rightChars="-9" w:right="-2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二、申評會處理申訴案件，應依職權調查證據，並得經決議成立調查小組調查，以三人或五人為原則；必要時，成員得部分或全部外聘。</w:t>
      </w:r>
    </w:p>
    <w:p w14:paraId="570FB1A5" w14:textId="2E549C0A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84" w:rightChars="-9" w:right="-20" w:hanging="5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三、申訴之評議決定，自收受申訴書之次日起，應於三十日內為之，並應於評議決定之次日起十日內作成評議決定書。</w:t>
      </w:r>
    </w:p>
    <w:p w14:paraId="101EDB64" w14:textId="7EF2FDD3" w:rsidR="004C5DFD" w:rsidRPr="00E828E4" w:rsidRDefault="00A0357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84" w:rightChars="-9" w:right="-20" w:hanging="5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四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、申訴案件有下列各款情形之</w:t>
      </w:r>
      <w:proofErr w:type="gramStart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者，申評會應為不受理之評議決定：</w:t>
      </w:r>
    </w:p>
    <w:p w14:paraId="0AD333A5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)申訴書不合法定程式不能補正，或經通知限期補正而屆期未完成補正。</w:t>
      </w:r>
    </w:p>
    <w:p w14:paraId="6370E9C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(二)申訴人不適格。</w:t>
      </w:r>
    </w:p>
    <w:p w14:paraId="7DC550E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(三)逾期之申訴案件。但申訴人因不可抗力或不可歸責於己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事由，於其原因消滅後二十日內，以書面申請並提出具體證明者，不在此限。</w:t>
      </w:r>
    </w:p>
    <w:p w14:paraId="15BDB76A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(四)原措施已不存在或申訴已無實益。</w:t>
      </w:r>
    </w:p>
    <w:p w14:paraId="2A321CF9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(五)依學校應作為而無作為之申訴，學校已為措施。</w:t>
      </w:r>
    </w:p>
    <w:p w14:paraId="5F8E5086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(六)對已決定或已撤回之申訴案件，就同一案件再提起申訴。</w:t>
      </w:r>
    </w:p>
    <w:p w14:paraId="71B41D3D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410" w:rightChars="-9" w:right="-20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(七)其他依法非屬學生申訴救濟範圍內之事項。</w:t>
      </w:r>
    </w:p>
    <w:p w14:paraId="25D290F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柒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、評議原則</w:t>
      </w:r>
    </w:p>
    <w:p w14:paraId="74CC0FBD" w14:textId="2B79A5FF" w:rsidR="003C43E6" w:rsidRPr="0056759A" w:rsidRDefault="005C31D0" w:rsidP="003C43E6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85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</w:t>
      </w:r>
      <w:r w:rsidR="00D96C81" w:rsidRPr="00E828E4">
        <w:rPr>
          <w:rFonts w:ascii="Times New Roman" w:eastAsia="標楷體" w:hAnsi="Times New Roman" w:cs="Times New Roman"/>
          <w:sz w:val="28"/>
          <w:szCs w:val="28"/>
        </w:rPr>
        <w:t>申評會會議以不公開為原則。申評會評議時，應秉持客觀、公正、專業之原則，給予申訴人及學校相關人員充分陳述意見及答</w:t>
      </w:r>
      <w:r w:rsidR="00D96C81" w:rsidRPr="0056759A">
        <w:rPr>
          <w:rFonts w:ascii="Times New Roman" w:eastAsia="標楷體" w:hAnsi="Times New Roman" w:cs="Times New Roman"/>
          <w:sz w:val="28"/>
          <w:szCs w:val="28"/>
        </w:rPr>
        <w:t>辯之機會，</w:t>
      </w:r>
      <w:bookmarkStart w:id="5" w:name="_Hlk167050976"/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高中部</w:t>
      </w:r>
      <w:r w:rsidR="00D96C81" w:rsidRPr="0056759A">
        <w:rPr>
          <w:rFonts w:ascii="Times New Roman" w:eastAsia="標楷體" w:hAnsi="Times New Roman" w:cs="Times New Roman"/>
          <w:sz w:val="28"/>
          <w:szCs w:val="28"/>
        </w:rPr>
        <w:t>得通知申訴人及其法定代理人、關係人到會陳述意見</w:t>
      </w:r>
      <w:bookmarkEnd w:id="5"/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國中部得通知</w:t>
      </w:r>
      <w:proofErr w:type="gramEnd"/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申訴人及其法定代理人</w:t>
      </w:r>
      <w:r w:rsidR="00403A79" w:rsidRPr="0056759A">
        <w:rPr>
          <w:rFonts w:ascii="Times New Roman" w:eastAsia="標楷體" w:hAnsi="Times New Roman" w:cs="Times New Roman"/>
          <w:sz w:val="28"/>
          <w:szCs w:val="28"/>
        </w:rPr>
        <w:t>、</w:t>
      </w:r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實際照顧者、關係人到會陳述意見</w:t>
      </w:r>
      <w:r w:rsidR="00D96C81" w:rsidRPr="0056759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608F54" w14:textId="74E1F94E" w:rsidR="004C5DFD" w:rsidRPr="0056759A" w:rsidRDefault="00A0357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60" w:rightChars="-9" w:right="-20" w:hanging="556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二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、申訴人陳述意見前，得向學校申請閱覽、抄寫、複印或攝影調查報告或其他有關資料</w:t>
      </w:r>
      <w:bookmarkStart w:id="6" w:name="_Hlk151035095"/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；</w:t>
      </w:r>
      <w:bookmarkEnd w:id="6"/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涉及個人隱私，有保密之必要者，應以去識別化方式或其他適當方式，提供無保密必要之部分調查報告或其他有關資料。</w:t>
      </w:r>
    </w:p>
    <w:p w14:paraId="08678992" w14:textId="1C262517" w:rsidR="004C5DFD" w:rsidRPr="00E828E4" w:rsidRDefault="00A0357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60" w:rightChars="-9" w:right="-20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三</w:t>
      </w:r>
      <w:r w:rsidR="005C31D0" w:rsidRPr="0056759A">
        <w:rPr>
          <w:rFonts w:ascii="Times New Roman" w:eastAsia="標楷體" w:hAnsi="Times New Roman" w:cs="Times New Roman"/>
          <w:sz w:val="28"/>
          <w:szCs w:val="28"/>
        </w:rPr>
        <w:t>、申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評會會議之評議決定，以無記名投票表決方式為之，申評會會議之與會人員及其他工作人員對於評議、表決及其他委員個別意見，應嚴守秘密；涉及學生隱私之申訴案及申訴人之基本資料，均應予以保密。</w:t>
      </w:r>
    </w:p>
    <w:p w14:paraId="071569DA" w14:textId="524553D8" w:rsidR="004C5DFD" w:rsidRPr="00E828E4" w:rsidRDefault="00A03575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945" w:rightChars="-9" w:right="-20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四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、評議決定應經申評會會議之決議，應有全體委員三分之二以上出席，以出席委員過半數之同意行之。</w:t>
      </w:r>
    </w:p>
    <w:p w14:paraId="5B8A926E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lastRenderedPageBreak/>
        <w:t>捌、評議決定書內容與送達</w:t>
      </w:r>
    </w:p>
    <w:p w14:paraId="6E2075AD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37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一、評議決定書應載明下列事項：</w:t>
      </w:r>
    </w:p>
    <w:p w14:paraId="6E4F6761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)</w:t>
      </w:r>
      <w:bookmarkStart w:id="7" w:name="_Hlk151021351"/>
      <w:r w:rsidRPr="00E828E4">
        <w:rPr>
          <w:rFonts w:ascii="Times New Roman" w:eastAsia="標楷體" w:hAnsi="Times New Roman" w:cs="Times New Roman"/>
          <w:sz w:val="28"/>
          <w:szCs w:val="28"/>
        </w:rPr>
        <w:t>申訴人姓名、出生年月日、身分證明文件號碼及住所或居所</w:t>
      </w:r>
      <w:bookmarkEnd w:id="7"/>
      <w:r w:rsidRPr="00E828E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F138D3C" w14:textId="68A0229A" w:rsidR="00C03609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(二)</w:t>
      </w:r>
      <w:r w:rsidR="00DF7961" w:rsidRPr="00E828E4">
        <w:rPr>
          <w:rFonts w:ascii="Times New Roman" w:eastAsia="標楷體" w:hAnsi="Times New Roman" w:cs="Times New Roman"/>
          <w:sz w:val="28"/>
          <w:szCs w:val="28"/>
        </w:rPr>
        <w:t>國中部包含</w:t>
      </w:r>
      <w:r w:rsidR="0039384A" w:rsidRPr="00E828E4">
        <w:rPr>
          <w:rFonts w:ascii="Times New Roman" w:eastAsia="標楷體" w:hAnsi="Times New Roman" w:cs="Times New Roman"/>
          <w:sz w:val="28"/>
          <w:szCs w:val="28"/>
        </w:rPr>
        <w:t>法定代理人</w:t>
      </w:r>
      <w:r w:rsidR="00B11BF7" w:rsidRPr="0056759A">
        <w:rPr>
          <w:rFonts w:ascii="Times New Roman" w:eastAsia="標楷體" w:hAnsi="Times New Roman" w:cs="Times New Roman"/>
          <w:sz w:val="28"/>
          <w:szCs w:val="28"/>
        </w:rPr>
        <w:t>、實際照顧者</w:t>
      </w:r>
      <w:r w:rsidR="00403A79" w:rsidRPr="0056759A">
        <w:rPr>
          <w:rFonts w:ascii="Times New Roman" w:eastAsia="標楷體" w:hAnsi="Times New Roman" w:cs="Times New Roman"/>
          <w:sz w:val="28"/>
          <w:szCs w:val="28"/>
        </w:rPr>
        <w:t>之</w:t>
      </w:r>
      <w:r w:rsidR="0039384A" w:rsidRPr="00E828E4">
        <w:rPr>
          <w:rFonts w:ascii="Times New Roman" w:eastAsia="標楷體" w:hAnsi="Times New Roman" w:cs="Times New Roman"/>
          <w:sz w:val="28"/>
          <w:szCs w:val="28"/>
        </w:rPr>
        <w:t>姓名、出生年月日、身分證明文件號碼及住所或居所</w:t>
      </w:r>
      <w:r w:rsidR="00295E6F" w:rsidRPr="00E828E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73DE60D" w14:textId="4748D239" w:rsidR="004C5DFD" w:rsidRPr="00E828E4" w:rsidRDefault="00C03609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(三)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有代理人者，其姓名、出生年月日、身分證明文件號碼及住所或居所。</w:t>
      </w:r>
    </w:p>
    <w:p w14:paraId="1CAF7DA1" w14:textId="5FE09387" w:rsidR="004C5DFD" w:rsidRPr="00E828E4" w:rsidRDefault="00C03609" w:rsidP="00A0357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(四)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主文、事實及理由；其係不受理決定者，得不記載事實。</w:t>
      </w:r>
    </w:p>
    <w:p w14:paraId="13735B8A" w14:textId="263499D0" w:rsidR="004C5DFD" w:rsidRPr="00E828E4" w:rsidRDefault="00C03609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(五)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申評會主席署名。決定作成時主席因故不能執行職務者，由代理主席署名，並記載其事由。</w:t>
      </w:r>
    </w:p>
    <w:p w14:paraId="4B8B6CA3" w14:textId="5B2ECE1D" w:rsidR="004C5DFD" w:rsidRPr="00E828E4" w:rsidRDefault="00C03609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(六)</w:t>
      </w:r>
      <w:r w:rsidR="005C31D0" w:rsidRPr="00E828E4">
        <w:rPr>
          <w:rFonts w:ascii="Times New Roman" w:eastAsia="標楷體" w:hAnsi="Times New Roman" w:cs="Times New Roman"/>
          <w:sz w:val="28"/>
          <w:szCs w:val="28"/>
        </w:rPr>
        <w:t>評議決定書作成之年月日。</w:t>
      </w:r>
    </w:p>
    <w:p w14:paraId="3ED38933" w14:textId="2544C5FC" w:rsidR="004C5DFD" w:rsidRPr="0056759A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550" w:rightChars="-9" w:right="-20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C03609"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Pr="00E828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828E4">
        <w:rPr>
          <w:rFonts w:ascii="Times New Roman" w:eastAsia="標楷體" w:hAnsi="Times New Roman" w:cs="Times New Roman"/>
          <w:sz w:val="28"/>
          <w:szCs w:val="28"/>
        </w:rPr>
        <w:t>評議決定書應</w:t>
      </w:r>
      <w:proofErr w:type="gramStart"/>
      <w:r w:rsidRPr="00E828E4">
        <w:rPr>
          <w:rFonts w:ascii="Times New Roman" w:eastAsia="標楷體" w:hAnsi="Times New Roman" w:cs="Times New Roman"/>
          <w:sz w:val="28"/>
          <w:szCs w:val="28"/>
        </w:rPr>
        <w:t>附記如不服</w:t>
      </w:r>
      <w:proofErr w:type="gramEnd"/>
      <w:r w:rsidRPr="00E828E4">
        <w:rPr>
          <w:rFonts w:ascii="Times New Roman" w:eastAsia="標楷體" w:hAnsi="Times New Roman" w:cs="Times New Roman"/>
          <w:sz w:val="28"/>
          <w:szCs w:val="28"/>
        </w:rPr>
        <w:t>評議決定，</w:t>
      </w:r>
      <w:bookmarkStart w:id="8" w:name="_Hlk166081044"/>
      <w:r w:rsidR="00A03575" w:rsidRPr="0056759A">
        <w:rPr>
          <w:rFonts w:ascii="Times New Roman" w:eastAsia="標楷體" w:hAnsi="Times New Roman" w:cs="Times New Roman"/>
          <w:sz w:val="28"/>
          <w:szCs w:val="28"/>
        </w:rPr>
        <w:t>高中部</w:t>
      </w:r>
      <w:r w:rsidRPr="0056759A">
        <w:rPr>
          <w:rFonts w:ascii="Times New Roman" w:eastAsia="標楷體" w:hAnsi="Times New Roman" w:cs="Times New Roman"/>
          <w:sz w:val="28"/>
          <w:szCs w:val="28"/>
        </w:rPr>
        <w:t>得於評議決定書送達之次日起</w:t>
      </w:r>
      <w:proofErr w:type="gramStart"/>
      <w:r w:rsidRPr="0056759A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Pr="0056759A">
        <w:rPr>
          <w:rFonts w:ascii="Times New Roman" w:eastAsia="標楷體" w:hAnsi="Times New Roman" w:cs="Times New Roman"/>
          <w:sz w:val="28"/>
          <w:szCs w:val="28"/>
        </w:rPr>
        <w:t>十日內，</w:t>
      </w:r>
      <w:bookmarkEnd w:id="8"/>
      <w:proofErr w:type="gramStart"/>
      <w:r w:rsidR="00A03575" w:rsidRPr="0056759A">
        <w:rPr>
          <w:rFonts w:ascii="Times New Roman" w:eastAsia="標楷體" w:hAnsi="Times New Roman" w:cs="Times New Roman"/>
          <w:sz w:val="28"/>
          <w:szCs w:val="28"/>
        </w:rPr>
        <w:t>國中部得於</w:t>
      </w:r>
      <w:proofErr w:type="gramEnd"/>
      <w:r w:rsidR="00A03575" w:rsidRPr="0056759A">
        <w:rPr>
          <w:rFonts w:ascii="Times New Roman" w:eastAsia="標楷體" w:hAnsi="Times New Roman" w:cs="Times New Roman"/>
          <w:sz w:val="28"/>
          <w:szCs w:val="28"/>
        </w:rPr>
        <w:t>評議決定書送達之次日起四十日內，</w:t>
      </w:r>
      <w:r w:rsidRPr="0056759A">
        <w:rPr>
          <w:rFonts w:ascii="Times New Roman" w:eastAsia="標楷體" w:hAnsi="Times New Roman" w:cs="Times New Roman"/>
          <w:sz w:val="28"/>
          <w:szCs w:val="28"/>
        </w:rPr>
        <w:t>以書面向臺北市政府教育局提起再申訴。</w:t>
      </w:r>
    </w:p>
    <w:p w14:paraId="54433727" w14:textId="444AE333" w:rsidR="004C5DFD" w:rsidRPr="0056759A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878" w:rightChars="-9" w:right="-20" w:hanging="514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二、申評會作成評議決定書，</w:t>
      </w:r>
      <w:r w:rsidR="00A03575" w:rsidRPr="0056759A">
        <w:rPr>
          <w:rFonts w:ascii="Times New Roman" w:eastAsia="標楷體" w:hAnsi="Times New Roman" w:cs="Times New Roman"/>
          <w:sz w:val="28"/>
          <w:szCs w:val="28"/>
        </w:rPr>
        <w:t>高中部</w:t>
      </w:r>
      <w:r w:rsidRPr="0056759A">
        <w:rPr>
          <w:rFonts w:ascii="Times New Roman" w:eastAsia="標楷體" w:hAnsi="Times New Roman" w:cs="Times New Roman"/>
          <w:sz w:val="28"/>
          <w:szCs w:val="28"/>
        </w:rPr>
        <w:t>應即以學校名義送達申訴人及其法定代理人</w:t>
      </w:r>
      <w:r w:rsidR="00A03575" w:rsidRPr="0056759A">
        <w:rPr>
          <w:rFonts w:ascii="Times New Roman" w:eastAsia="標楷體" w:hAnsi="Times New Roman" w:cs="Times New Roman"/>
          <w:sz w:val="28"/>
          <w:szCs w:val="28"/>
        </w:rPr>
        <w:t>，國中部應即以學校名義送達學生及其法定代理人或實際照顧者</w:t>
      </w:r>
      <w:r w:rsidRPr="0056759A">
        <w:rPr>
          <w:rFonts w:ascii="Times New Roman" w:eastAsia="標楷體" w:hAnsi="Times New Roman" w:cs="Times New Roman"/>
          <w:sz w:val="28"/>
          <w:szCs w:val="28"/>
        </w:rPr>
        <w:t>。其無法送達者，依行政程序法有關規定處理。</w:t>
      </w:r>
    </w:p>
    <w:p w14:paraId="31A7B3E7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558" w:rightChars="-9" w:right="-20" w:hanging="566"/>
        <w:rPr>
          <w:rFonts w:ascii="Times New Roman" w:eastAsia="標楷體" w:hAnsi="Times New Roman" w:cs="Times New Roman"/>
          <w:sz w:val="28"/>
          <w:szCs w:val="28"/>
        </w:rPr>
      </w:pPr>
      <w:r w:rsidRPr="0056759A">
        <w:rPr>
          <w:rFonts w:ascii="Times New Roman" w:eastAsia="標楷體" w:hAnsi="Times New Roman" w:cs="Times New Roman"/>
          <w:sz w:val="28"/>
          <w:szCs w:val="28"/>
        </w:rPr>
        <w:t>玖、對於足以改變學生身分或損害其受教育機會措施之申訴案</w:t>
      </w:r>
      <w:r w:rsidRPr="00E828E4">
        <w:rPr>
          <w:rFonts w:ascii="Times New Roman" w:eastAsia="標楷體" w:hAnsi="Times New Roman" w:cs="Times New Roman"/>
          <w:sz w:val="28"/>
          <w:szCs w:val="28"/>
        </w:rPr>
        <w:t>學生，於評議決定確定前，學校應以彈性輔導方式，安排其繼續留校就讀，並書面載明學籍相關之權利與義務。</w:t>
      </w:r>
    </w:p>
    <w:p w14:paraId="09AD6B81" w14:textId="77777777" w:rsidR="004C5DFD" w:rsidRPr="00E828E4" w:rsidRDefault="005C31D0" w:rsidP="00655BF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980" w:rightChars="-9" w:right="-20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>拾、本要點經校務會議通過後實施，修正時亦同。</w:t>
      </w:r>
    </w:p>
    <w:p w14:paraId="2DAFFF4C" w14:textId="77777777" w:rsidR="00BE4475" w:rsidRPr="00E828E4" w:rsidRDefault="00BE4475">
      <w:pPr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F5F3FEF" w14:textId="6B8A702D" w:rsidR="00182DF1" w:rsidRPr="00E828E4" w:rsidRDefault="005C31D0">
      <w:pPr>
        <w:pBdr>
          <w:top w:val="nil"/>
          <w:left w:val="nil"/>
          <w:bottom w:val="nil"/>
          <w:right w:val="nil"/>
          <w:between w:val="nil"/>
        </w:pBdr>
        <w:ind w:left="111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lastRenderedPageBreak/>
        <w:t>附件一</w:t>
      </w:r>
    </w:p>
    <w:p w14:paraId="38FE63B0" w14:textId="77777777" w:rsidR="00182DF1" w:rsidRPr="00E828E4" w:rsidRDefault="00182DF1">
      <w:pPr>
        <w:pBdr>
          <w:top w:val="nil"/>
          <w:left w:val="nil"/>
          <w:bottom w:val="nil"/>
          <w:right w:val="nil"/>
          <w:between w:val="nil"/>
        </w:pBdr>
        <w:ind w:left="111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2003"/>
        <w:gridCol w:w="1134"/>
        <w:gridCol w:w="2006"/>
        <w:gridCol w:w="2388"/>
      </w:tblGrid>
      <w:tr w:rsidR="00B54585" w:rsidRPr="00E828E4" w14:paraId="0C60C1A5" w14:textId="77777777" w:rsidTr="00761A4D">
        <w:trPr>
          <w:trHeight w:val="543"/>
        </w:trPr>
        <w:tc>
          <w:tcPr>
            <w:tcW w:w="10333" w:type="dxa"/>
            <w:gridSpan w:val="6"/>
            <w:tcBorders>
              <w:bottom w:val="single" w:sz="4" w:space="0" w:color="000000"/>
            </w:tcBorders>
            <w:vAlign w:val="center"/>
          </w:tcPr>
          <w:p w14:paraId="0424A1D3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臺北市立西松</w:t>
            </w:r>
            <w:proofErr w:type="gramEnd"/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高級中學學生申訴評議委員會組織成員名單</w:t>
            </w:r>
          </w:p>
        </w:tc>
      </w:tr>
      <w:tr w:rsidR="00B54585" w:rsidRPr="00E828E4" w14:paraId="56E79B52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8DF0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1677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AAD3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ind w:left="3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proofErr w:type="gramStart"/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2118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"/>
              </w:tabs>
              <w:ind w:left="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稱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514A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職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C46DE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7"/>
              </w:tabs>
              <w:ind w:left="2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proofErr w:type="gramStart"/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B54585" w:rsidRPr="00E828E4" w14:paraId="46825302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8F7B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0A5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9" w:name="_heading=h.gjdgxs" w:colFirst="0" w:colLast="0"/>
            <w:bookmarkEnd w:id="9"/>
            <w:r w:rsidRPr="00E828E4">
              <w:rPr>
                <w:rFonts w:ascii="Times New Roman" w:eastAsia="標楷體" w:hAnsi="Times New Roman" w:cs="Times New Roman"/>
                <w:sz w:val="26"/>
                <w:szCs w:val="26"/>
              </w:rPr>
              <w:t>校外專家</w:t>
            </w:r>
          </w:p>
          <w:p w14:paraId="2281AA31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28E4">
              <w:rPr>
                <w:rFonts w:ascii="Times New Roman" w:eastAsia="標楷體" w:hAnsi="Times New Roman" w:cs="Times New Roman"/>
                <w:sz w:val="26"/>
                <w:szCs w:val="26"/>
              </w:rPr>
              <w:t>學者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DEC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ind w:left="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人才庫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9035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EF0A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家長會代表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9056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高中部</w:t>
            </w:r>
          </w:p>
        </w:tc>
      </w:tr>
      <w:tr w:rsidR="00B54585" w:rsidRPr="00E828E4" w14:paraId="063727DC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4BD8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6852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ind w:left="3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秘</w:t>
            </w: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FD3D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ind w:left="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D2C5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F98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家長會代表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33D64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高中部</w:t>
            </w:r>
          </w:p>
        </w:tc>
      </w:tr>
      <w:tr w:rsidR="00B54585" w:rsidRPr="00E828E4" w14:paraId="451401ED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CE75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266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輔導主任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588C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受理申訴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E62C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14CD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家長會代表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AEF1E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國中部</w:t>
            </w:r>
          </w:p>
        </w:tc>
      </w:tr>
      <w:tr w:rsidR="00B54585" w:rsidRPr="00E828E4" w14:paraId="4C04CC39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CB7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9E47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主任教官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ED26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ind w:left="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9F40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28EE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高中學生代表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7DB4C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班聯會副主席</w:t>
            </w:r>
          </w:p>
        </w:tc>
      </w:tr>
      <w:tr w:rsidR="00B54585" w:rsidRPr="00E828E4" w14:paraId="3E8BEBBD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89D6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BC80" w14:textId="052B8920" w:rsidR="00555368" w:rsidRPr="00E828E4" w:rsidRDefault="00555368" w:rsidP="0056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>特教教師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2163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特殊需求領域教師代表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B739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BAAE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高中學生代表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78F28" w14:textId="5B6019C6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 w:firstLine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28E4">
              <w:rPr>
                <w:rFonts w:ascii="Times New Roman" w:eastAsia="標楷體" w:hAnsi="Times New Roman" w:cs="Times New Roman"/>
                <w:sz w:val="26"/>
                <w:szCs w:val="26"/>
              </w:rPr>
              <w:t>班</w:t>
            </w:r>
            <w:r w:rsidR="00BE3A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代大會</w:t>
            </w:r>
            <w:r w:rsidRPr="00E828E4">
              <w:rPr>
                <w:rFonts w:ascii="Times New Roman" w:eastAsia="標楷體" w:hAnsi="Times New Roman" w:cs="Times New Roman"/>
                <w:sz w:val="26"/>
                <w:szCs w:val="26"/>
              </w:rPr>
              <w:t>議長</w:t>
            </w:r>
          </w:p>
        </w:tc>
      </w:tr>
      <w:tr w:rsidR="00B54585" w:rsidRPr="00E828E4" w14:paraId="2B32BC49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9564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EE1A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導師代表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2DF1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國中導師代表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4FDE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BEE7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國中學生代表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C9A28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 w:firstLine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28E4">
              <w:rPr>
                <w:rFonts w:ascii="Times New Roman" w:eastAsia="標楷體" w:hAnsi="Times New Roman" w:cs="Times New Roman"/>
                <w:sz w:val="26"/>
                <w:szCs w:val="26"/>
              </w:rPr>
              <w:t>國中部優良學生</w:t>
            </w:r>
          </w:p>
        </w:tc>
      </w:tr>
      <w:tr w:rsidR="00182DF1" w:rsidRPr="00E828E4" w14:paraId="588B1AA7" w14:textId="77777777" w:rsidTr="00761A4D">
        <w:trPr>
          <w:trHeight w:val="510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6E087F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委 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8D106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8E4">
              <w:rPr>
                <w:rFonts w:ascii="Times New Roman" w:eastAsia="標楷體" w:hAnsi="Times New Roman" w:cs="Times New Roman"/>
                <w:sz w:val="28"/>
                <w:szCs w:val="28"/>
              </w:rPr>
              <w:t>教師會代表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78156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995E2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7F08B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53DE7D" w14:textId="77777777" w:rsidR="00182DF1" w:rsidRPr="00E828E4" w:rsidRDefault="00182DF1" w:rsidP="0039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 w:firstLine="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16C0A340" w14:textId="77777777" w:rsidR="004C5DFD" w:rsidRPr="00E828E4" w:rsidRDefault="004C5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標楷體" w:hAnsi="Times New Roman" w:cs="Times New Roman"/>
          <w:sz w:val="11"/>
          <w:szCs w:val="11"/>
        </w:rPr>
      </w:pPr>
    </w:p>
    <w:p w14:paraId="1CC6C958" w14:textId="77777777" w:rsidR="000012E7" w:rsidRPr="00E828E4" w:rsidRDefault="000012E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eastAsiaTheme="minorEastAsia" w:hAnsi="Times New Roman" w:cs="Times New Roman"/>
          <w:sz w:val="28"/>
          <w:szCs w:val="28"/>
        </w:rPr>
      </w:pPr>
    </w:p>
    <w:p w14:paraId="1126E54D" w14:textId="77777777" w:rsidR="000012E7" w:rsidRPr="00E828E4" w:rsidRDefault="000012E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eastAsiaTheme="minorEastAsia" w:hAnsi="Times New Roman" w:cs="Times New Roman"/>
          <w:sz w:val="28"/>
          <w:szCs w:val="28"/>
        </w:rPr>
      </w:pPr>
    </w:p>
    <w:p w14:paraId="1C377485" w14:textId="77777777" w:rsidR="000012E7" w:rsidRPr="00E828E4" w:rsidRDefault="000012E7">
      <w:pPr>
        <w:rPr>
          <w:rFonts w:ascii="Times New Roman" w:eastAsiaTheme="minorEastAsia" w:hAnsi="Times New Roman" w:cs="Times New Roman"/>
          <w:sz w:val="28"/>
          <w:szCs w:val="28"/>
        </w:rPr>
      </w:pPr>
      <w:r w:rsidRPr="00E828E4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sectPr w:rsidR="000012E7" w:rsidRPr="00E828E4" w:rsidSect="00C44509">
      <w:pgSz w:w="11910" w:h="16840"/>
      <w:pgMar w:top="720" w:right="1137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EADB" w14:textId="77777777" w:rsidR="009A1A92" w:rsidRDefault="009A1A92" w:rsidP="00C338CB">
      <w:r>
        <w:separator/>
      </w:r>
    </w:p>
  </w:endnote>
  <w:endnote w:type="continuationSeparator" w:id="0">
    <w:p w14:paraId="71AB81A2" w14:textId="77777777" w:rsidR="009A1A92" w:rsidRDefault="009A1A92" w:rsidP="00C3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71B2" w14:textId="77777777" w:rsidR="009A1A92" w:rsidRDefault="009A1A92" w:rsidP="00C338CB">
      <w:r>
        <w:separator/>
      </w:r>
    </w:p>
  </w:footnote>
  <w:footnote w:type="continuationSeparator" w:id="0">
    <w:p w14:paraId="4E1C4B43" w14:textId="77777777" w:rsidR="009A1A92" w:rsidRDefault="009A1A92" w:rsidP="00C3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333A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0E283B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A197F"/>
    <w:rsid w:val="009A1A92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3A93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CJK JP Regular" w:eastAsiaTheme="minorEastAsia" w:hAnsi="Noto Sans CJK JP Regular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2B"/>
    <w:rPr>
      <w:rFonts w:eastAsia="Noto Sans CJK JP Regular"/>
      <w:lang w:bidi="zh-T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98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539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e">
    <w:name w:val=".. 中華民國"/>
    <w:basedOn w:val="a"/>
    <w:qFormat/>
    <w:rsid w:val="002B4DC0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WANG</cp:lastModifiedBy>
  <cp:revision>4</cp:revision>
  <cp:lastPrinted>2024-03-12T04:12:00Z</cp:lastPrinted>
  <dcterms:created xsi:type="dcterms:W3CDTF">2024-08-26T08:08:00Z</dcterms:created>
  <dcterms:modified xsi:type="dcterms:W3CDTF">2024-08-28T12:51:00Z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